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671" w:rsidRDefault="00E9690D"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обществознанию 8 класс</w:t>
      </w:r>
    </w:p>
    <w:p w:rsidR="00341671" w:rsidRDefault="00E9690D">
      <w:pPr>
        <w:pStyle w:val="aa"/>
        <w:framePr w:wrap="around"/>
      </w:pPr>
      <w:r>
        <w:t>   1   </w:t>
      </w:r>
    </w:p>
    <w:p w:rsidR="00341671" w:rsidRDefault="00341671"/>
    <w:p w:rsidR="00341671" w:rsidRDefault="00E9690D">
      <w:r>
        <w:t>Правильный ответ должен содержать следующие элементы:</w:t>
      </w:r>
      <w:r>
        <w:br/>
        <w:t xml:space="preserve">1) ответ на первый вопрос, например: труд – это деятельность людей по производству </w:t>
      </w:r>
      <w:r>
        <w:t>товаров и услуг путём использования их физических и интеллектуальных возможностей, профессиональных навыков и опыта;</w:t>
      </w:r>
      <w:r>
        <w:br/>
        <w:t>(Может быть дан иной уместный ответ на первый вопрос.)</w:t>
      </w:r>
    </w:p>
    <w:p w:rsidR="00341671" w:rsidRDefault="00E9690D">
      <w:r>
        <w:t>2) рассказ о роли труда в жизни современного человека должен включать:</w:t>
      </w:r>
      <w:r>
        <w:br/>
        <w:t>– указание то</w:t>
      </w:r>
      <w:r>
        <w:t>го, какие профессии (относящиеся к сложному или простому труду) наиболее популярны;</w:t>
      </w:r>
      <w:r>
        <w:br/>
        <w:t>– объяснение высокой популярности указанных профессий;</w:t>
      </w:r>
      <w:r>
        <w:br/>
        <w:t>– указание не менее двух потребностей человека, которые удовлетворяются в процессе труда;</w:t>
      </w:r>
      <w:r>
        <w:br/>
        <w:t>– указание того, как трудов</w:t>
      </w:r>
      <w:r>
        <w:t>ая деятельность связана с образом жизни человека</w:t>
      </w:r>
    </w:p>
    <w:p w:rsidR="00341671" w:rsidRDefault="00E9690D">
      <w:pPr>
        <w:pStyle w:val="aa"/>
        <w:framePr w:wrap="around"/>
      </w:pPr>
      <w:r>
        <w:t>   2   </w:t>
      </w:r>
    </w:p>
    <w:p w:rsidR="00341671" w:rsidRDefault="00341671"/>
    <w:p w:rsidR="00341671" w:rsidRDefault="00E9690D">
      <w:r>
        <w:t>345</w:t>
      </w:r>
    </w:p>
    <w:p w:rsidR="00341671" w:rsidRDefault="00E9690D">
      <w:pPr>
        <w:pStyle w:val="aa"/>
        <w:framePr w:wrap="around"/>
      </w:pPr>
      <w:r>
        <w:t>   3   </w:t>
      </w:r>
    </w:p>
    <w:p w:rsidR="00341671" w:rsidRDefault="00341671"/>
    <w:p w:rsidR="00341671" w:rsidRDefault="00E9690D">
      <w:r>
        <w:t>11221</w:t>
      </w:r>
    </w:p>
    <w:p w:rsidR="00341671" w:rsidRDefault="00E9690D">
      <w:pPr>
        <w:pStyle w:val="aa"/>
        <w:framePr w:wrap="around"/>
      </w:pPr>
      <w:r>
        <w:t>   4   </w:t>
      </w:r>
    </w:p>
    <w:p w:rsidR="00341671" w:rsidRDefault="00341671"/>
    <w:p w:rsidR="00341671" w:rsidRDefault="00E9690D">
      <w:r>
        <w:t>Правильный ответ должен содержать следующие элементы:</w:t>
      </w:r>
      <w:r>
        <w:br/>
        <w:t>1) ответ на первый вопрос, например: опасность состоит в том, что Елене предложили передать в распоряжение неустанов</w:t>
      </w:r>
      <w:r>
        <w:t>ленного лица определённую сумму денег, при этом наличие у организации соответствующих разрешительных документов, квалификация сотрудников организации, срок и успешность её деятельности ничем не подтверждены;</w:t>
      </w:r>
      <w:r>
        <w:br/>
        <w:t>2) ответ на второй вопрос, например: не переводи</w:t>
      </w:r>
      <w:r>
        <w:t>ть никаких денег, а при желании инвестировать свои сбережения лично обратиться в финансовую организацию, имеющую соответствующую лицензию и показатели успешности работы.</w:t>
      </w:r>
      <w:r>
        <w:br/>
        <w:t>Ответы на вопросы могут быть приведены в иных, близких по смыслу формулировках</w:t>
      </w:r>
    </w:p>
    <w:p w:rsidR="00341671" w:rsidRDefault="00E9690D">
      <w:pPr>
        <w:pStyle w:val="aa"/>
        <w:framePr w:wrap="around"/>
      </w:pPr>
      <w:r>
        <w:t>   5   </w:t>
      </w:r>
    </w:p>
    <w:p w:rsidR="00341671" w:rsidRDefault="00341671"/>
    <w:p w:rsidR="00341671" w:rsidRDefault="00E9690D">
      <w:r>
        <w:t>Правильный ответ может содержать следующие элементы:</w:t>
      </w:r>
      <w:r>
        <w:br/>
        <w:t>1) ответ на первый вопрос, например: совокупность приобретаемых знаний, умений, навыков, ценностных установок;</w:t>
      </w:r>
      <w:r>
        <w:br/>
        <w:t>2) объяснение, например: процесс обучения не является примитивной передачей накопленных зн</w:t>
      </w:r>
      <w:r>
        <w:t>аний, умений и опыта от учителя к ученику, он направлен на развитие способностей ученика, формирование его личности, способной на совершение благих дел;</w:t>
      </w:r>
    </w:p>
    <w:p w:rsidR="00341671" w:rsidRDefault="00E9690D">
      <w:pPr>
        <w:pStyle w:val="aa"/>
        <w:framePr w:wrap="around"/>
      </w:pPr>
      <w:r>
        <w:t>   6   </w:t>
      </w:r>
    </w:p>
    <w:p w:rsidR="00341671" w:rsidRDefault="00341671"/>
    <w:p w:rsidR="00341671" w:rsidRDefault="00E9690D">
      <w:r>
        <w:t>Вправильном ответе должны быть следующие элементы: Заполнение пропуска в</w:t>
      </w:r>
      <w:r>
        <w:br/>
        <w:t xml:space="preserve">таблице: Образование </w:t>
      </w:r>
      <w:r>
        <w:t>сохраняет и передаёт культурные традиции и достижения</w:t>
      </w:r>
      <w:r>
        <w:br/>
        <w:t>предыдущих поколений. (Предложение может быть сформулировано иначе.)</w:t>
      </w:r>
      <w:r>
        <w:br/>
        <w:t>Указана черта современного образования и приведён пример:</w:t>
      </w:r>
      <w:r>
        <w:br/>
        <w:t>- Черта — Инклюзивность (современное образование стремится обеспечить</w:t>
      </w:r>
      <w:r>
        <w:br/>
        <w:t>равны</w:t>
      </w:r>
      <w:r>
        <w:t>е возможности для всех учащихся, включая детей с особыми потребностями;</w:t>
      </w:r>
      <w:bookmarkStart w:id="0" w:name="_GoBack"/>
      <w:bookmarkEnd w:id="0"/>
      <w:r>
        <w:br/>
        <w:t>например, в школах создаются специальные программы и условия для детей с</w:t>
      </w:r>
      <w:r>
        <w:br/>
        <w:t>ограниченными возможностями).</w:t>
      </w:r>
      <w:r>
        <w:br/>
        <w:t>- Черта — Использование новых технологий (в современном образовании активно</w:t>
      </w:r>
      <w:r>
        <w:br/>
      </w:r>
      <w:r>
        <w:lastRenderedPageBreak/>
        <w:t>испол</w:t>
      </w:r>
      <w:r>
        <w:t>ьзуются информационные технологии; например, онлайн-обучение и</w:t>
      </w:r>
      <w:r>
        <w:br/>
        <w:t>использование интерактивных досок в классах).</w:t>
      </w:r>
      <w:r>
        <w:br/>
        <w:t>(Могут быть указана другая особенность и приведён другой уместный пример.)</w:t>
      </w:r>
    </w:p>
    <w:p w:rsidR="00341671" w:rsidRDefault="00E9690D">
      <w:pPr>
        <w:pStyle w:val="aa"/>
        <w:framePr w:wrap="around"/>
      </w:pPr>
      <w:r>
        <w:t>   7   </w:t>
      </w:r>
    </w:p>
    <w:p w:rsidR="00341671" w:rsidRDefault="00341671"/>
    <w:p w:rsidR="00341671" w:rsidRDefault="00E9690D">
      <w:pPr>
        <w:jc w:val="both"/>
      </w:pPr>
      <w:r>
        <w:t>Правильный ответ должен содержать следующие элементы:</w:t>
      </w:r>
      <w:r>
        <w:br/>
        <w:t xml:space="preserve">1) ответ </w:t>
      </w:r>
      <w:r>
        <w:t>на вопрос, например: торговля / покупка товаров;</w:t>
      </w:r>
      <w:r>
        <w:br/>
        <w:t>(Может быть дан другой ответ на вопрос, не противоречащий смыслу задания.)</w:t>
      </w:r>
      <w:r>
        <w:br/>
        <w:t>2) объяснение:</w:t>
      </w:r>
      <w:r>
        <w:br/>
        <w:t>а) магазинная торговля, уличная торговля, продажа товаров через торговые автоматы, Интернет-торговля и др.;</w:t>
      </w:r>
      <w:r>
        <w:br/>
        <w:t>(Ответ по</w:t>
      </w:r>
      <w:r>
        <w:t xml:space="preserve"> п. а) засчитывается только при правильном указании двух или более форм.)</w:t>
      </w:r>
      <w:r>
        <w:br/>
        <w:t>б) потребитель делает осмысленный выбор наиболее подходящего ему товара (услуги) в рамках имеющегося бюджета.</w:t>
      </w:r>
      <w:r>
        <w:br/>
        <w:t>Могут быть сформулированы другие корректные суждения</w:t>
      </w:r>
    </w:p>
    <w:p w:rsidR="00341671" w:rsidRDefault="00E9690D">
      <w:pPr>
        <w:pStyle w:val="aa"/>
        <w:framePr w:wrap="around"/>
      </w:pPr>
      <w:r>
        <w:t>   8   </w:t>
      </w:r>
    </w:p>
    <w:p w:rsidR="00341671" w:rsidRDefault="00341671"/>
    <w:p w:rsidR="00341671" w:rsidRDefault="00E9690D">
      <w:pPr>
        <w:jc w:val="both"/>
      </w:pPr>
      <w:r>
        <w:t>Правильный</w:t>
      </w:r>
      <w:r>
        <w:t xml:space="preserve"> ответ должен содержать краткое (из 5–7 предложений) сообщение об экономике фирмы с использованием шести предложенных понятий, например:</w:t>
      </w:r>
      <w:r>
        <w:br/>
        <w:t>В краткосрочном периоде постоянные издержки не изменяются при несущественных изменениях объёмов производства. Некоторые</w:t>
      </w:r>
      <w:r>
        <w:t xml:space="preserve"> постоянные издержки фирма несёт, даже если производство остановлено, но процедура банкротства ещё не состоялась, например, уплачиваются проценты по кредитам. Переменные издержки изменяются при любом изменении объёма производства.</w:t>
      </w:r>
      <w:r>
        <w:br/>
        <w:t>Прибыль фирмы определяетс</w:t>
      </w:r>
      <w:r>
        <w:t xml:space="preserve">я как разность выручки от продажи товара и издержек на его производство и реализацию. При расчёте прибыли фирмы могут учитываться как исключительно внешние издержки (бухгалтерская прибыль), так и в совокупности внешние и внутренние издержки (экономическая </w:t>
      </w:r>
      <w:r>
        <w:t>прибыль).</w:t>
      </w:r>
      <w:r>
        <w:br/>
        <w:t>Может быть составлено другое краткое сообщение с использованием шести предложенных понятий.</w:t>
      </w:r>
      <w:r>
        <w:br/>
        <w:t>Указание количества предложений в задании является ориентировочным</w:t>
      </w:r>
    </w:p>
    <w:sectPr w:rsidR="00341671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90D" w:rsidRDefault="00E9690D" w:rsidP="0055011E">
      <w:pPr>
        <w:spacing w:before="0" w:after="0"/>
      </w:pPr>
      <w:r>
        <w:separator/>
      </w:r>
    </w:p>
  </w:endnote>
  <w:endnote w:type="continuationSeparator" w:id="0">
    <w:p w:rsidR="00E9690D" w:rsidRDefault="00E9690D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69603F">
      <w:rPr>
        <w:noProof/>
        <w:sz w:val="18"/>
        <w:szCs w:val="18"/>
      </w:rPr>
      <w:t>2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90D" w:rsidRDefault="00E9690D" w:rsidP="0055011E">
      <w:pPr>
        <w:spacing w:before="0" w:after="0"/>
      </w:pPr>
      <w:r>
        <w:separator/>
      </w:r>
    </w:p>
  </w:footnote>
  <w:footnote w:type="continuationSeparator" w:id="0">
    <w:p w:rsidR="00E9690D" w:rsidRDefault="00E9690D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341671"/>
    <w:rsid w:val="00474B47"/>
    <w:rsid w:val="004C0416"/>
    <w:rsid w:val="00534CA2"/>
    <w:rsid w:val="0055011E"/>
    <w:rsid w:val="005B04AE"/>
    <w:rsid w:val="006109FC"/>
    <w:rsid w:val="00615432"/>
    <w:rsid w:val="0064529B"/>
    <w:rsid w:val="0069603F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E9690D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8E01D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2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2024-08-26T19:11:00Z</dcterms:modified>
</cp:coreProperties>
</file>